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262631819736763180100100945990000323.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11:11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«КРЕОН 25000» по решению врачебной комиссии в рамках льготного лекарственного обеспечения на 2026 год. (п26-02-2448а)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38 832.00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11:42:08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38 832.00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